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Speed Sharing &amp; Give One - Get One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735000" cy="735000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000" cy="7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8410575</wp:posOffset>
            </wp:positionH>
            <wp:positionV relativeFrom="paragraph">
              <wp:posOffset>19050</wp:posOffset>
            </wp:positionV>
            <wp:extent cx="735000" cy="73500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000" cy="7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(adaptable)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Instructions: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line (or circle) up so that each person has a partner opposite them.  At the beginning of the round, share your favorite app with your partner.  They will share their favorite with you.  Write them down if you’d like.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At the end of __ minutes, you will hear a sound, at which point, the outer ring (east-facing line, etc.) will rotate one position.  Continue until you have spoken with each partner!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351c75" w:space="0" w:sz="12" w:val="single"/>
          <w:left w:color="351c75" w:space="0" w:sz="12" w:val="single"/>
          <w:bottom w:color="351c75" w:space="0" w:sz="12" w:val="single"/>
          <w:right w:color="351c75" w:space="0" w:sz="12" w:val="single"/>
          <w:insideH w:color="351c75" w:space="0" w:sz="12" w:val="single"/>
          <w:insideV w:color="351c75" w:space="0" w:sz="12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Roboto" w:cs="Roboto" w:eastAsia="Roboto" w:hAnsi="Roboto"/>
                <w:color w:val="a61c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a61c00"/>
                <w:sz w:val="24"/>
                <w:szCs w:val="24"/>
                <w:rtl w:val="0"/>
              </w:rPr>
              <w:t xml:space="preserve">My Favorite _______________________________ (food ingredient, song, app, memory, etc.)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lineRule="auto"/>
              <w:rPr>
                <w:rFonts w:ascii="Roboto" w:cs="Roboto" w:eastAsia="Roboto" w:hAnsi="Roboto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24"/>
                <w:szCs w:val="24"/>
                <w:rtl w:val="0"/>
              </w:rPr>
              <w:t xml:space="preserve">Give One: _________________________________ (piece of advice, tip, idea, app, etc.)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color w:val="a61c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a61c00"/>
                <w:sz w:val="24"/>
                <w:szCs w:val="24"/>
                <w:rtl w:val="0"/>
              </w:rPr>
              <w:t xml:space="preserve">Others favorites:</w:t>
            </w:r>
          </w:p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Roboto" w:cs="Roboto" w:eastAsia="Roboto" w:hAnsi="Roboto"/>
                <w:color w:val="a61c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24"/>
                <w:szCs w:val="24"/>
                <w:rtl w:val="0"/>
              </w:rPr>
              <w:t xml:space="preserve">Get one: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0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333.3333333333335"/>
              <w:gridCol w:w="2333.3333333333335"/>
              <w:gridCol w:w="2333.3333333333335"/>
              <w:tblGridChange w:id="0">
                <w:tblGrid>
                  <w:gridCol w:w="2333.3333333333335"/>
                  <w:gridCol w:w="2333.3333333333335"/>
                  <w:gridCol w:w="2333.3333333333335"/>
                </w:tblGrid>
              </w:tblGridChange>
            </w:tblGrid>
            <w:tr>
              <w:trPr>
                <w:trHeight w:val="74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rPr>
                      <w:rFonts w:ascii="Roboto" w:cs="Roboto" w:eastAsia="Roboto" w:hAnsi="Roboto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